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6D0C1" w14:textId="77777777" w:rsidR="006B3C56" w:rsidRDefault="006B3C56" w:rsidP="00394065">
      <w:pPr>
        <w:pStyle w:val="12Cafterapp"/>
        <w:spacing w:before="0" w:after="0"/>
        <w:jc w:val="center"/>
      </w:pPr>
      <w:r>
        <w:t xml:space="preserve">Calibrating an Eyepiece </w:t>
      </w:r>
      <w:proofErr w:type="spellStart"/>
      <w:r>
        <w:t>Graticule</w:t>
      </w:r>
      <w:proofErr w:type="spellEnd"/>
    </w:p>
    <w:p w14:paraId="4D936BE8" w14:textId="77777777" w:rsidR="006B3C56" w:rsidRDefault="009B3448" w:rsidP="00394065">
      <w:pPr>
        <w:pStyle w:val="12Cafterapp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411C6" wp14:editId="25FAA12A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7D0D1" w14:textId="77777777" w:rsidR="00014173" w:rsidRPr="009B3448" w:rsidRDefault="0001417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B3448">
                              <w:rPr>
                                <w:b/>
                                <w:sz w:val="32"/>
                              </w:rPr>
                              <w:t>CLASS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9pt;margin-top:4.2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LlusACAADYBQAADgAAAGRycy9lMm9Eb2MueG1srFTbbtswDH0fsH8Q9J7aTt1LjDqFmyLDgKIt&#10;1g59VmQpMabbJCVxNuzfR8l2knXFMAx7sSnxkBQPL1fXrRRow6xrtCpxdpJixBTVdaOWJf78PB9d&#10;YuQ8UTURWrES75jD19P37662pmBjvdKiZhaBE+WKrSnxyntTJImjKyaJO9GGKVBybSXxcLTLpLZk&#10;C96lSMZpep5sta2N1ZQ5B7e3nRJPo3/OGfUPnDvmkSgxvM3Hr43fRfgm0ytSLC0xq4b2zyD/8ApJ&#10;GgVB965uiSdobZvfXMmGWu009ydUy0Rz3lAWc4BssvRVNk8rYljMBchxZk+T+39u6f3m0aKmLnGO&#10;kSISSvTMWo9udIvywM7WuAJATwZgvoVrqPJw7+AyJN1yK8Mf0kGgB553e26DMxqMTi+y8xRUFHSn&#10;+XgCMrhPDtbGOv+BaYmCUGILtYuUks2d8x10gIRgQsXagX9Qh4sQKVL+fXZ2Ma4uziaj8+osG+VZ&#10;ejmqqnQ8up1XaZXm89kkv/kBviXJ8mILxTfQOiFtSG8uyLInOqj/jmlJ6C99mWVJ7Iju1eA4Jjo8&#10;NQmcdtxFye8E6zL6xDjUAtgax8zjFLCZsGhDoH/rL5F5oEwoQAYT3gixN8reMhJ+MOqxkao4GXvD&#10;9C3DQzQ2oGNErfzeUDZK2z8b8w4PBBzlGkTfLlrgJ4gLXe+gvazuxtMZOm+gB+6I84/EwjxC28CO&#10;8Q/w4UJvS6x7CaOVtt/eug94KB5oMQolLrH7uiaWYSQ+KhigSZbnYSHEQw4NAwd7rFkca9RazjSU&#10;IINtZmgUA96LQeRWyxdYRVWICiqiKMQusR/Eme+2DqwyyqoqgmAFGOLv1JOhwXWgN3T4c/tCrOnH&#10;wEPX3OthE5Di1TR02GCpdLX2mjdxVA6s9sTD+og92K+6sJ+OzxF1WMjTnwAAAP//AwBQSwMEFAAG&#10;AAgAAAAhAJHGdfLgAAAACAEAAA8AAABkcnMvZG93bnJldi54bWxMj0FLw0AUhO+C/2F5ghdpN9ZY&#10;Y8ymlEIPQovYinh8yT6T4O7bkN22sb/e9aTHYYaZb4rFaI040uA7xwpupwkI4trpjhsFb/v1JAPh&#10;A7JG45gUfJOHRXl5UWCu3Ylf6bgLjYgl7HNU0IbQ51L6uiWLfup64uh9usFiiHJopB7wFMutkbMk&#10;mUuLHceFFntatVR/7Q5WAb60VefPW3NeffBy/Zxu8P1mo9T11bh8AhFoDH9h+MWP6FBGpsodWHth&#10;FDzcZfFLUJClIKL/eJ9GXSmYz1KQZSH/Hyh/AAAA//8DAFBLAQItABQABgAIAAAAIQDkmcPA+wAA&#10;AOEBAAATAAAAAAAAAAAAAAAAAAAAAABbQ29udGVudF9UeXBlc10ueG1sUEsBAi0AFAAGAAgAAAAh&#10;ACOyauHXAAAAlAEAAAsAAAAAAAAAAAAAAAAALAEAAF9yZWxzLy5yZWxzUEsBAi0AFAAGAAgAAAAh&#10;ADmS5brAAgAA2AUAAA4AAAAAAAAAAAAAAAAALAIAAGRycy9lMm9Eb2MueG1sUEsBAi0AFAAGAAgA&#10;AAAhAJHGdfLgAAAACAEAAA8AAAAAAAAAAAAAAAAAGAUAAGRycy9kb3ducmV2LnhtbFBLBQYAAAAA&#10;BAAEAPMAAAAlBgAAAAA=&#10;" fillcolor="white [3201]" strokecolor="black [3200]" strokeweight="2pt">
                <v:textbox>
                  <w:txbxContent>
                    <w:p w14:paraId="1D67D0D1" w14:textId="77777777" w:rsidR="00014173" w:rsidRPr="009B3448" w:rsidRDefault="00014173">
                      <w:pPr>
                        <w:rPr>
                          <w:b/>
                          <w:sz w:val="32"/>
                        </w:rPr>
                      </w:pPr>
                      <w:r w:rsidRPr="009B3448">
                        <w:rPr>
                          <w:b/>
                          <w:sz w:val="32"/>
                        </w:rPr>
                        <w:t>CLASS 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C56">
        <w:t>Apparatus and materials</w:t>
      </w:r>
    </w:p>
    <w:p w14:paraId="1B4A7521" w14:textId="77777777" w:rsidR="00014173" w:rsidRDefault="00014173" w:rsidP="00394065">
      <w:pPr>
        <w:pStyle w:val="23ApparatusList"/>
        <w:spacing w:line="240" w:lineRule="auto"/>
        <w:rPr>
          <w:lang w:bidi="x-none"/>
        </w:rPr>
        <w:sectPr w:rsidR="00014173" w:rsidSect="00057F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978" w:type="dxa"/>
        <w:tblLayout w:type="fixed"/>
        <w:tblLook w:val="0000" w:firstRow="0" w:lastRow="0" w:firstColumn="0" w:lastColumn="0" w:noHBand="0" w:noVBand="0"/>
      </w:tblPr>
      <w:tblGrid>
        <w:gridCol w:w="3978"/>
      </w:tblGrid>
      <w:tr w:rsidR="006B3C56" w14:paraId="209B5F6B" w14:textId="77777777" w:rsidTr="006B3C56">
        <w:tc>
          <w:tcPr>
            <w:tcW w:w="3978" w:type="dxa"/>
          </w:tcPr>
          <w:p w14:paraId="2B9F7D6C" w14:textId="346B8141" w:rsidR="006B3C56" w:rsidRDefault="006B3C56" w:rsidP="00394065">
            <w:pPr>
              <w:pStyle w:val="23ApparatusList"/>
              <w:spacing w:line="240" w:lineRule="auto"/>
              <w:rPr>
                <w:lang w:bidi="x-none"/>
              </w:rPr>
            </w:pPr>
            <w:r>
              <w:rPr>
                <w:lang w:bidi="x-none"/>
              </w:rPr>
              <w:lastRenderedPageBreak/>
              <w:t>•</w:t>
            </w:r>
            <w:r>
              <w:rPr>
                <w:lang w:bidi="x-none"/>
              </w:rPr>
              <w:tab/>
            </w:r>
            <w:proofErr w:type="gramStart"/>
            <w:r>
              <w:rPr>
                <w:lang w:bidi="x-none"/>
              </w:rPr>
              <w:t>microscope</w:t>
            </w:r>
            <w:proofErr w:type="gramEnd"/>
          </w:p>
        </w:tc>
      </w:tr>
      <w:tr w:rsidR="006B3C56" w14:paraId="6BC92604" w14:textId="77777777" w:rsidTr="006B3C56">
        <w:tc>
          <w:tcPr>
            <w:tcW w:w="3978" w:type="dxa"/>
          </w:tcPr>
          <w:p w14:paraId="03A854C8" w14:textId="77777777" w:rsidR="006B3C56" w:rsidRDefault="006B3C56" w:rsidP="00394065">
            <w:pPr>
              <w:pStyle w:val="23ApparatusList"/>
              <w:spacing w:line="240" w:lineRule="auto"/>
              <w:rPr>
                <w:lang w:bidi="x-none"/>
              </w:rPr>
            </w:pPr>
            <w:r>
              <w:rPr>
                <w:lang w:bidi="x-none"/>
              </w:rPr>
              <w:t>•</w:t>
            </w:r>
            <w:r>
              <w:rPr>
                <w:lang w:bidi="x-none"/>
              </w:rPr>
              <w:tab/>
            </w:r>
            <w:proofErr w:type="gramStart"/>
            <w:r>
              <w:rPr>
                <w:lang w:bidi="x-none"/>
              </w:rPr>
              <w:t>eyepiece</w:t>
            </w:r>
            <w:proofErr w:type="gramEnd"/>
            <w:r>
              <w:rPr>
                <w:lang w:bidi="x-none"/>
              </w:rPr>
              <w:t xml:space="preserve"> </w:t>
            </w:r>
            <w:proofErr w:type="spellStart"/>
            <w:r>
              <w:rPr>
                <w:lang w:bidi="x-none"/>
              </w:rPr>
              <w:t>graticule</w:t>
            </w:r>
            <w:proofErr w:type="spellEnd"/>
          </w:p>
        </w:tc>
      </w:tr>
      <w:tr w:rsidR="006B3C56" w14:paraId="46A71FAF" w14:textId="77777777" w:rsidTr="006B3C56">
        <w:tc>
          <w:tcPr>
            <w:tcW w:w="3978" w:type="dxa"/>
          </w:tcPr>
          <w:p w14:paraId="1EC44B7C" w14:textId="77777777" w:rsidR="006B3C56" w:rsidRDefault="006B3C56" w:rsidP="00394065">
            <w:pPr>
              <w:pStyle w:val="23ApparatusList"/>
              <w:tabs>
                <w:tab w:val="left" w:pos="720"/>
                <w:tab w:val="left" w:pos="1440"/>
                <w:tab w:val="left" w:pos="2380"/>
              </w:tabs>
              <w:spacing w:line="240" w:lineRule="auto"/>
              <w:rPr>
                <w:lang w:bidi="x-none"/>
              </w:rPr>
            </w:pPr>
            <w:r>
              <w:rPr>
                <w:lang w:bidi="x-none"/>
              </w:rPr>
              <w:t>•</w:t>
            </w:r>
            <w:r>
              <w:rPr>
                <w:lang w:bidi="x-none"/>
              </w:rPr>
              <w:tab/>
            </w:r>
            <w:proofErr w:type="gramStart"/>
            <w:r>
              <w:rPr>
                <w:lang w:bidi="x-none"/>
              </w:rPr>
              <w:t>stage</w:t>
            </w:r>
            <w:proofErr w:type="gramEnd"/>
            <w:r>
              <w:rPr>
                <w:lang w:bidi="x-none"/>
              </w:rPr>
              <w:t xml:space="preserve"> </w:t>
            </w:r>
            <w:proofErr w:type="spellStart"/>
            <w:r>
              <w:rPr>
                <w:lang w:bidi="x-none"/>
              </w:rPr>
              <w:t>micrometer</w:t>
            </w:r>
            <w:proofErr w:type="spellEnd"/>
          </w:p>
          <w:p w14:paraId="6B909A67" w14:textId="77777777" w:rsidR="006B3C56" w:rsidRDefault="006B3C56" w:rsidP="00394065">
            <w:pPr>
              <w:pStyle w:val="23ApparatusList"/>
              <w:spacing w:line="240" w:lineRule="auto"/>
              <w:rPr>
                <w:lang w:bidi="x-none"/>
              </w:rPr>
            </w:pPr>
            <w:r>
              <w:rPr>
                <w:lang w:bidi="x-none"/>
              </w:rPr>
              <w:t>•</w:t>
            </w:r>
            <w:r>
              <w:rPr>
                <w:lang w:bidi="x-none"/>
              </w:rPr>
              <w:tab/>
            </w:r>
            <w:proofErr w:type="gramStart"/>
            <w:r>
              <w:rPr>
                <w:lang w:bidi="x-none"/>
              </w:rPr>
              <w:t>prepared</w:t>
            </w:r>
            <w:proofErr w:type="gramEnd"/>
            <w:r>
              <w:rPr>
                <w:lang w:bidi="x-none"/>
              </w:rPr>
              <w:t xml:space="preserve"> slide of TS of a young stem, </w:t>
            </w:r>
          </w:p>
          <w:p w14:paraId="258050C3" w14:textId="77777777" w:rsidR="006B3C56" w:rsidRDefault="006B3C56" w:rsidP="00394065">
            <w:pPr>
              <w:pStyle w:val="23ApparatusList"/>
              <w:tabs>
                <w:tab w:val="left" w:pos="720"/>
                <w:tab w:val="left" w:pos="1440"/>
                <w:tab w:val="left" w:pos="2380"/>
              </w:tabs>
              <w:spacing w:line="240" w:lineRule="auto"/>
              <w:rPr>
                <w:lang w:bidi="x-none"/>
              </w:rPr>
            </w:pPr>
            <w:r>
              <w:rPr>
                <w:lang w:bidi="x-none"/>
              </w:rPr>
              <w:t xml:space="preserve">•     </w:t>
            </w:r>
            <w:proofErr w:type="gramStart"/>
            <w:r>
              <w:rPr>
                <w:lang w:bidi="x-none"/>
              </w:rPr>
              <w:t>prepared</w:t>
            </w:r>
            <w:proofErr w:type="gramEnd"/>
            <w:r>
              <w:rPr>
                <w:lang w:bidi="x-none"/>
              </w:rPr>
              <w:t xml:space="preserve"> slide of LS of a stem </w:t>
            </w:r>
          </w:p>
        </w:tc>
      </w:tr>
    </w:tbl>
    <w:p w14:paraId="424958F8" w14:textId="77777777" w:rsidR="00014173" w:rsidRDefault="00014173" w:rsidP="00394065">
      <w:pPr>
        <w:pStyle w:val="12Cafterapp"/>
        <w:spacing w:before="0" w:after="0"/>
        <w:sectPr w:rsidR="00014173" w:rsidSect="000141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77440F" w14:textId="127C36A7" w:rsidR="006B3C56" w:rsidRDefault="006B3C56" w:rsidP="00394065">
      <w:pPr>
        <w:pStyle w:val="12Cafterapp"/>
        <w:spacing w:before="0" w:after="0"/>
      </w:pPr>
      <w:r>
        <w:lastRenderedPageBreak/>
        <w:t>Introduction</w:t>
      </w:r>
    </w:p>
    <w:p w14:paraId="3E7AB1DD" w14:textId="77777777" w:rsidR="006B3C56" w:rsidRDefault="006B3C56" w:rsidP="00394065">
      <w:pPr>
        <w:pStyle w:val="20MaintextChar"/>
        <w:spacing w:line="240" w:lineRule="auto"/>
      </w:pPr>
      <w:r>
        <w:t>In this practical, you will:</w:t>
      </w:r>
    </w:p>
    <w:p w14:paraId="040650E4" w14:textId="77777777" w:rsidR="006B3C56" w:rsidRDefault="006B3C56" w:rsidP="00394065">
      <w:pPr>
        <w:pStyle w:val="23bullettext"/>
        <w:spacing w:line="240" w:lineRule="auto"/>
      </w:pPr>
      <w:proofErr w:type="gramStart"/>
      <w:r>
        <w:t>set</w:t>
      </w:r>
      <w:proofErr w:type="gramEnd"/>
      <w:r>
        <w:t xml:space="preserve"> up a light microscope and use it to make observations and measurements</w:t>
      </w:r>
    </w:p>
    <w:p w14:paraId="0159F9FF" w14:textId="77777777" w:rsidR="006B3C56" w:rsidRDefault="006B3C56" w:rsidP="00394065">
      <w:pPr>
        <w:pStyle w:val="23bullettext"/>
        <w:spacing w:line="240" w:lineRule="auto"/>
      </w:pPr>
      <w:proofErr w:type="gramStart"/>
      <w:r>
        <w:t>make</w:t>
      </w:r>
      <w:proofErr w:type="gramEnd"/>
      <w:r>
        <w:t xml:space="preserve"> a drawing of the plant cells</w:t>
      </w:r>
    </w:p>
    <w:p w14:paraId="73D863D5" w14:textId="77777777" w:rsidR="006B3C56" w:rsidRDefault="006B3C56" w:rsidP="00394065">
      <w:pPr>
        <w:pStyle w:val="23Bullettextlast"/>
        <w:spacing w:after="0" w:line="240" w:lineRule="auto"/>
        <w:ind w:left="346" w:hanging="346"/>
      </w:pPr>
      <w:proofErr w:type="gramStart"/>
      <w:r>
        <w:t>calibrate</w:t>
      </w:r>
      <w:proofErr w:type="gramEnd"/>
      <w:r>
        <w:t xml:space="preserve"> an eyepiece </w:t>
      </w:r>
      <w:proofErr w:type="spellStart"/>
      <w:r>
        <w:t>graticule</w:t>
      </w:r>
      <w:proofErr w:type="spellEnd"/>
      <w:r>
        <w:t xml:space="preserve"> and use it to measure the size of the cells.</w:t>
      </w:r>
    </w:p>
    <w:p w14:paraId="4F7AC50F" w14:textId="77777777" w:rsidR="006B3C56" w:rsidRDefault="006B3C56" w:rsidP="00394065">
      <w:pPr>
        <w:pStyle w:val="23Bullettextlast"/>
        <w:spacing w:after="0" w:line="240" w:lineRule="auto"/>
        <w:ind w:left="346" w:hanging="346"/>
      </w:pPr>
      <w:proofErr w:type="gramStart"/>
      <w:r>
        <w:t>study</w:t>
      </w:r>
      <w:proofErr w:type="gramEnd"/>
      <w:r>
        <w:t xml:space="preserve"> the microscopic structure of xylem and phloem tissues within the vascular bundle.</w:t>
      </w:r>
    </w:p>
    <w:p w14:paraId="33E6BE5F" w14:textId="77777777" w:rsidR="00394065" w:rsidRDefault="00394065" w:rsidP="00394065">
      <w:pPr>
        <w:pStyle w:val="12Chead"/>
        <w:spacing w:before="0" w:after="0"/>
      </w:pPr>
    </w:p>
    <w:p w14:paraId="362207E5" w14:textId="77777777" w:rsidR="006B3C56" w:rsidRDefault="006B3C56" w:rsidP="00394065">
      <w:pPr>
        <w:pStyle w:val="12Chead"/>
        <w:spacing w:before="0" w:after="0"/>
      </w:pPr>
      <w:r>
        <w:t>Procedure</w:t>
      </w:r>
    </w:p>
    <w:p w14:paraId="5295BDAC" w14:textId="77777777" w:rsidR="006B3C56" w:rsidRPr="00FD519B" w:rsidRDefault="00394065" w:rsidP="00394065">
      <w:pPr>
        <w:pStyle w:val="21Mainquestion"/>
        <w:rPr>
          <w:b/>
          <w:u w:val="single"/>
        </w:rPr>
      </w:pPr>
      <w:r w:rsidRPr="00FD519B">
        <w:rPr>
          <w:sz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B057FA2" wp14:editId="3CFE263F">
            <wp:simplePos x="0" y="0"/>
            <wp:positionH relativeFrom="margin">
              <wp:posOffset>3657600</wp:posOffset>
            </wp:positionH>
            <wp:positionV relativeFrom="margin">
              <wp:posOffset>2514600</wp:posOffset>
            </wp:positionV>
            <wp:extent cx="2984500" cy="2819400"/>
            <wp:effectExtent l="0" t="0" r="12700" b="0"/>
            <wp:wrapSquare wrapText="bothSides"/>
            <wp:docPr id="3" name="Picture 3" descr="Bk1Ch1_P1_Fig1_J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1Ch1_P1_Fig1_J63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19B">
        <w:rPr>
          <w:b/>
          <w:sz w:val="24"/>
          <w:u w:val="single"/>
        </w:rPr>
        <w:t>A</w:t>
      </w:r>
      <w:r w:rsidRPr="00FD519B">
        <w:rPr>
          <w:b/>
          <w:sz w:val="24"/>
          <w:u w:val="single"/>
        </w:rPr>
        <w:t> </w:t>
      </w:r>
      <w:r w:rsidRPr="00FD519B">
        <w:rPr>
          <w:b/>
          <w:sz w:val="24"/>
          <w:u w:val="single"/>
        </w:rPr>
        <w:t xml:space="preserve">Calibrating an eyepiece </w:t>
      </w:r>
      <w:proofErr w:type="spellStart"/>
      <w:r w:rsidRPr="00FD519B">
        <w:rPr>
          <w:b/>
          <w:sz w:val="24"/>
          <w:u w:val="single"/>
        </w:rPr>
        <w:t>graticule</w:t>
      </w:r>
      <w:proofErr w:type="spellEnd"/>
    </w:p>
    <w:p w14:paraId="559A5563" w14:textId="77777777" w:rsidR="00394065" w:rsidRPr="00394065" w:rsidRDefault="00394065" w:rsidP="00394065">
      <w:pPr>
        <w:pStyle w:val="21Mainquestion"/>
        <w:ind w:left="0" w:firstLine="0"/>
      </w:pPr>
      <w:r w:rsidRPr="00394065">
        <w:rPr>
          <w:b/>
          <w:bCs/>
          <w:lang w:val="en-US"/>
        </w:rPr>
        <w:t>1</w:t>
      </w:r>
      <w:r w:rsidRPr="00394065">
        <w:rPr>
          <w:b/>
          <w:bCs/>
          <w:lang w:val="en-US"/>
        </w:rPr>
        <w:tab/>
      </w:r>
      <w:r w:rsidR="00FD519B">
        <w:t xml:space="preserve">Obtain a microscope containing an eyepiece </w:t>
      </w:r>
      <w:proofErr w:type="spellStart"/>
      <w:r w:rsidR="00FD519B">
        <w:t>graticule</w:t>
      </w:r>
      <w:proofErr w:type="spellEnd"/>
    </w:p>
    <w:p w14:paraId="1CCA9201" w14:textId="77777777" w:rsidR="00394065" w:rsidRPr="00394065" w:rsidRDefault="00394065" w:rsidP="00394065">
      <w:pPr>
        <w:pStyle w:val="21Mainquestion"/>
        <w:ind w:left="0" w:firstLine="0"/>
      </w:pPr>
      <w:r w:rsidRPr="00394065">
        <w:rPr>
          <w:b/>
          <w:bCs/>
          <w:lang w:val="en-US"/>
        </w:rPr>
        <w:t>2</w:t>
      </w:r>
      <w:r w:rsidRPr="00394065">
        <w:rPr>
          <w:b/>
          <w:bCs/>
          <w:lang w:val="en-US"/>
        </w:rPr>
        <w:tab/>
      </w:r>
      <w:r w:rsidRPr="00394065">
        <w:t xml:space="preserve">Place a stage </w:t>
      </w:r>
      <w:proofErr w:type="spellStart"/>
      <w:r w:rsidRPr="00394065">
        <w:t>micrometer</w:t>
      </w:r>
      <w:proofErr w:type="spellEnd"/>
      <w:r w:rsidRPr="00394065">
        <w:t xml:space="preserve"> slide on the stage of the microscope. The smallest division on the stage </w:t>
      </w:r>
      <w:proofErr w:type="spellStart"/>
      <w:r w:rsidRPr="00394065">
        <w:t>micrometer</w:t>
      </w:r>
      <w:proofErr w:type="spellEnd"/>
      <w:r w:rsidRPr="00394065">
        <w:t xml:space="preserve"> equals 100</w:t>
      </w:r>
      <w:r w:rsidRPr="00394065">
        <w:rPr>
          <w:vertAlign w:val="superscript"/>
          <w:lang w:val="en-US"/>
        </w:rPr>
        <w:t> </w:t>
      </w:r>
      <w:r w:rsidRPr="00394065">
        <w:t>µm.</w:t>
      </w:r>
    </w:p>
    <w:p w14:paraId="224FFE71" w14:textId="77777777" w:rsidR="00394065" w:rsidRDefault="00394065" w:rsidP="00394065">
      <w:pPr>
        <w:pStyle w:val="21Mainquestion"/>
        <w:ind w:left="0" w:firstLine="0"/>
      </w:pPr>
      <w:r w:rsidRPr="00394065">
        <w:rPr>
          <w:b/>
          <w:bCs/>
          <w:lang w:val="en-US"/>
        </w:rPr>
        <w:t>3</w:t>
      </w:r>
      <w:r w:rsidRPr="00394065">
        <w:rPr>
          <w:b/>
          <w:bCs/>
          <w:lang w:val="en-US"/>
        </w:rPr>
        <w:tab/>
      </w:r>
      <w:r w:rsidRPr="00394065">
        <w:t xml:space="preserve">Using the low-power objective, focus the microscope on the stage </w:t>
      </w:r>
      <w:proofErr w:type="spellStart"/>
      <w:r w:rsidRPr="00394065">
        <w:t>micrometer</w:t>
      </w:r>
      <w:proofErr w:type="spellEnd"/>
      <w:r w:rsidRPr="00394065">
        <w:t xml:space="preserve">. Rotate the eyepiece and move the slide to superimpose the scales of the eyepiece </w:t>
      </w:r>
      <w:proofErr w:type="spellStart"/>
      <w:r w:rsidRPr="00394065">
        <w:t>graticule</w:t>
      </w:r>
      <w:proofErr w:type="spellEnd"/>
      <w:r w:rsidRPr="00394065">
        <w:t xml:space="preserve"> and the stage </w:t>
      </w:r>
      <w:proofErr w:type="spellStart"/>
      <w:r w:rsidRPr="00394065">
        <w:t>micrometer</w:t>
      </w:r>
      <w:proofErr w:type="spellEnd"/>
      <w:r w:rsidRPr="00394065">
        <w:t xml:space="preserve"> (shown in the diagram here).</w:t>
      </w:r>
    </w:p>
    <w:p w14:paraId="71E0F2DD" w14:textId="77777777" w:rsidR="006B3C56" w:rsidRDefault="006B3C56" w:rsidP="009B3448">
      <w:pPr>
        <w:pStyle w:val="21Mainquestion"/>
        <w:tabs>
          <w:tab w:val="clear" w:pos="432"/>
          <w:tab w:val="num" w:pos="0"/>
          <w:tab w:val="left" w:pos="450"/>
        </w:tabs>
        <w:ind w:left="0" w:firstLine="0"/>
      </w:pPr>
      <w:r>
        <w:rPr>
          <w:rStyle w:val="21BnumberlistboldChar"/>
        </w:rPr>
        <w:t>4</w:t>
      </w:r>
      <w:r>
        <w:tab/>
        <w:t xml:space="preserve">Count the number of divisions on the eyepiece </w:t>
      </w:r>
      <w:proofErr w:type="spellStart"/>
      <w:r>
        <w:t>graticule</w:t>
      </w:r>
      <w:proofErr w:type="spellEnd"/>
      <w:r>
        <w:t xml:space="preserve"> equivalent to 100</w:t>
      </w:r>
      <w:r w:rsidRPr="00D31C1E">
        <w:rPr>
          <w:rStyle w:val="NLChar"/>
          <w:vertAlign w:val="superscript"/>
        </w:rPr>
        <w:t> </w:t>
      </w:r>
      <w:r>
        <w:rPr>
          <w:rFonts w:ascii="Times" w:hAnsi="Times"/>
        </w:rPr>
        <w:t>µ</w:t>
      </w:r>
      <w:r>
        <w:t xml:space="preserve">m on the stage </w:t>
      </w:r>
      <w:proofErr w:type="spellStart"/>
      <w:r>
        <w:t>micrometer</w:t>
      </w:r>
      <w:proofErr w:type="spellEnd"/>
      <w:r>
        <w:t xml:space="preserve"> and then calculate the length that one eyepiece division is equivalent to. For example, if three divisions are equal to 100</w:t>
      </w:r>
      <w:r w:rsidRPr="00D31C1E">
        <w:rPr>
          <w:rStyle w:val="NLChar"/>
          <w:vertAlign w:val="superscript"/>
        </w:rPr>
        <w:t> </w:t>
      </w:r>
      <w:r>
        <w:rPr>
          <w:rFonts w:ascii="Times" w:hAnsi="Times"/>
        </w:rPr>
        <w:t>µ</w:t>
      </w:r>
      <w:r>
        <w:t>m, then each division is equal to 33.3</w:t>
      </w:r>
      <w:r w:rsidRPr="00D31C1E">
        <w:rPr>
          <w:rStyle w:val="NLChar"/>
          <w:vertAlign w:val="superscript"/>
        </w:rPr>
        <w:t> </w:t>
      </w:r>
      <w:r>
        <w:rPr>
          <w:rFonts w:ascii="Times" w:hAnsi="Times"/>
        </w:rPr>
        <w:t>µ</w:t>
      </w:r>
      <w:r>
        <w:t xml:space="preserve">m at low power. Record your answer. </w:t>
      </w:r>
    </w:p>
    <w:p w14:paraId="5DD202DE" w14:textId="77777777" w:rsidR="006B3C56" w:rsidRDefault="006B3C56" w:rsidP="009B3448">
      <w:pPr>
        <w:pStyle w:val="21Mainquestion"/>
        <w:tabs>
          <w:tab w:val="clear" w:pos="432"/>
          <w:tab w:val="num" w:pos="90"/>
          <w:tab w:val="left" w:pos="450"/>
        </w:tabs>
        <w:ind w:left="90" w:firstLine="0"/>
      </w:pPr>
      <w:r>
        <w:rPr>
          <w:rStyle w:val="21BnumberlistboldChar"/>
        </w:rPr>
        <w:t>5</w:t>
      </w:r>
      <w:r>
        <w:rPr>
          <w:rStyle w:val="21BnumberlistboldChar"/>
        </w:rPr>
        <w:tab/>
      </w:r>
      <w:r>
        <w:t xml:space="preserve">Repeat step </w:t>
      </w:r>
      <w:r>
        <w:rPr>
          <w:rStyle w:val="21BnumberlistboldChar"/>
        </w:rPr>
        <w:t>4</w:t>
      </w:r>
      <w:r>
        <w:t xml:space="preserve"> for the medium- and high-power objectives. You have now calibrated the eyepiece </w:t>
      </w:r>
      <w:proofErr w:type="spellStart"/>
      <w:r>
        <w:t>graticule</w:t>
      </w:r>
      <w:proofErr w:type="spellEnd"/>
      <w:r>
        <w:t xml:space="preserve"> and you can use it to measure cells in the preparation below, or in the preparations in the next </w:t>
      </w:r>
      <w:proofErr w:type="spellStart"/>
      <w:r>
        <w:t>practicals</w:t>
      </w:r>
      <w:proofErr w:type="spellEnd"/>
      <w:r>
        <w:t>.</w:t>
      </w:r>
    </w:p>
    <w:p w14:paraId="5CC4DEC8" w14:textId="77777777" w:rsidR="00FD519B" w:rsidRPr="00FD519B" w:rsidRDefault="006B3C56" w:rsidP="006B3C56">
      <w:pPr>
        <w:pStyle w:val="13Dhead"/>
        <w:rPr>
          <w:rFonts w:ascii="Times New Roman" w:hAnsi="Times New Roman"/>
          <w:sz w:val="24"/>
          <w:u w:val="single"/>
        </w:rPr>
      </w:pPr>
      <w:r w:rsidRPr="00FD519B">
        <w:rPr>
          <w:rFonts w:ascii="Times New Roman" w:hAnsi="Times New Roman"/>
          <w:sz w:val="24"/>
          <w:u w:val="single"/>
        </w:rPr>
        <w:t>B</w:t>
      </w:r>
      <w:r w:rsidRPr="00FD519B">
        <w:rPr>
          <w:rFonts w:ascii="Times New Roman" w:hAnsi="Times New Roman"/>
          <w:sz w:val="24"/>
          <w:u w:val="single"/>
        </w:rPr>
        <w:t> </w:t>
      </w:r>
      <w:r w:rsidR="00FD519B" w:rsidRPr="00FD519B">
        <w:rPr>
          <w:rFonts w:ascii="Times New Roman" w:hAnsi="Times New Roman"/>
          <w:sz w:val="24"/>
          <w:u w:val="single"/>
        </w:rPr>
        <w:t>Practice measuring</w:t>
      </w:r>
    </w:p>
    <w:p w14:paraId="07A37A39" w14:textId="77777777" w:rsidR="00FD519B" w:rsidRDefault="00FD519B" w:rsidP="00FD519B">
      <w:pPr>
        <w:pStyle w:val="21Mainquestion"/>
      </w:pPr>
      <w:r>
        <w:rPr>
          <w:rStyle w:val="21BnumberlistboldChar"/>
        </w:rPr>
        <w:t>1</w:t>
      </w:r>
      <w:r>
        <w:rPr>
          <w:rStyle w:val="21BnumberlistboldChar"/>
        </w:rPr>
        <w:tab/>
      </w:r>
      <w:r>
        <w:t>Obtain two prepared slides of your choice</w:t>
      </w:r>
    </w:p>
    <w:p w14:paraId="25948ED6" w14:textId="77777777" w:rsidR="00FD519B" w:rsidRDefault="00FD519B" w:rsidP="00FD519B">
      <w:pPr>
        <w:pStyle w:val="21Mainquestion"/>
      </w:pPr>
      <w:r>
        <w:rPr>
          <w:rStyle w:val="21BnumberlistboldChar"/>
        </w:rPr>
        <w:t>2</w:t>
      </w:r>
      <w:r>
        <w:rPr>
          <w:rStyle w:val="21BnumberlistboldChar"/>
        </w:rPr>
        <w:tab/>
      </w:r>
      <w:r>
        <w:t>Place the slide on the stage of the microscope and use the low-power objective to locate the cells. Now use the high-power objective to select three adjacent cells that are clearly visible in your field of view.</w:t>
      </w:r>
    </w:p>
    <w:p w14:paraId="4F386F13" w14:textId="77777777" w:rsidR="00FD519B" w:rsidRDefault="00FD519B" w:rsidP="00FD519B">
      <w:pPr>
        <w:pStyle w:val="21Mainquestion"/>
      </w:pPr>
      <w:r>
        <w:rPr>
          <w:rStyle w:val="21BnumberlistboldChar"/>
        </w:rPr>
        <w:t>3</w:t>
      </w:r>
      <w:r>
        <w:rPr>
          <w:rStyle w:val="21BnumberlistboldChar"/>
        </w:rPr>
        <w:tab/>
      </w:r>
      <w:r w:rsidRPr="00FD519B">
        <w:rPr>
          <w:b/>
        </w:rPr>
        <w:t>Make a large</w:t>
      </w:r>
      <w:r>
        <w:rPr>
          <w:b/>
        </w:rPr>
        <w:t xml:space="preserve"> biological drawing in your notebook. </w:t>
      </w:r>
      <w:r>
        <w:t xml:space="preserve">Use a sharp pencil (HB) and a ruler to draw the label lines and labels. </w:t>
      </w:r>
    </w:p>
    <w:p w14:paraId="6C2596CA" w14:textId="013E28EE" w:rsidR="00014173" w:rsidRPr="00A36185" w:rsidRDefault="00FD519B" w:rsidP="00A36185">
      <w:pPr>
        <w:pStyle w:val="21Mainquestion"/>
      </w:pPr>
      <w:r>
        <w:rPr>
          <w:rStyle w:val="21BnumberlistboldChar"/>
        </w:rPr>
        <w:t>5</w:t>
      </w:r>
      <w:r>
        <w:tab/>
        <w:t xml:space="preserve">Use the eyepiece </w:t>
      </w:r>
      <w:proofErr w:type="spellStart"/>
      <w:r>
        <w:t>graticule</w:t>
      </w:r>
      <w:proofErr w:type="spellEnd"/>
      <w:r>
        <w:t xml:space="preserve"> to measure the length of one of the cells that you have drawn. Now measure the same cells in your drawing.</w:t>
      </w:r>
      <w:r w:rsidR="00A36185">
        <w:t xml:space="preserve"> </w:t>
      </w:r>
      <w:r w:rsidRPr="00A36185">
        <w:rPr>
          <w:u w:val="single"/>
        </w:rPr>
        <w:t>Calculate the magnification of your drawing and indicate this below your drawing</w:t>
      </w:r>
      <w:r w:rsidR="00A36185">
        <w:rPr>
          <w:u w:val="single"/>
        </w:rPr>
        <w:t xml:space="preserve"> </w:t>
      </w:r>
      <w:r w:rsidR="00A36185">
        <w:t xml:space="preserve">(see part C-step 6) </w:t>
      </w:r>
      <w:bookmarkStart w:id="0" w:name="_GoBack"/>
      <w:bookmarkEnd w:id="0"/>
    </w:p>
    <w:p w14:paraId="22B1C96E" w14:textId="763A21DC" w:rsidR="00FD519B" w:rsidRPr="00FD519B" w:rsidRDefault="00A36185" w:rsidP="00014173">
      <w:pPr>
        <w:pStyle w:val="21Mainquestion"/>
      </w:pPr>
      <w:r>
        <w:rPr>
          <w:b/>
        </w:rPr>
        <w:t>6</w:t>
      </w:r>
      <w:r w:rsidR="00FD519B">
        <w:tab/>
      </w:r>
      <w:r>
        <w:rPr>
          <w:b/>
        </w:rPr>
        <w:t>Repeat steps 1-5</w:t>
      </w:r>
      <w:r w:rsidR="00FD519B" w:rsidRPr="00A36185">
        <w:rPr>
          <w:b/>
        </w:rPr>
        <w:t xml:space="preserve"> for the other prepared slide.</w:t>
      </w:r>
    </w:p>
    <w:p w14:paraId="19894047" w14:textId="77777777" w:rsidR="006B3C56" w:rsidRPr="00FD519B" w:rsidRDefault="00FD519B" w:rsidP="00FD519B">
      <w:pPr>
        <w:pStyle w:val="13Dhead"/>
        <w:tabs>
          <w:tab w:val="left" w:pos="180"/>
        </w:tabs>
        <w:rPr>
          <w:rFonts w:ascii="Times New Roman" w:hAnsi="Times New Roman"/>
          <w:sz w:val="24"/>
          <w:u w:val="single"/>
        </w:rPr>
      </w:pPr>
      <w:r w:rsidRPr="00FD519B">
        <w:rPr>
          <w:rFonts w:ascii="Times New Roman" w:hAnsi="Times New Roman"/>
          <w:sz w:val="24"/>
          <w:u w:val="single"/>
        </w:rPr>
        <w:t>C   Viewing plant</w:t>
      </w:r>
      <w:r w:rsidR="006B3C56" w:rsidRPr="00FD519B">
        <w:rPr>
          <w:rFonts w:ascii="Times New Roman" w:hAnsi="Times New Roman"/>
          <w:sz w:val="24"/>
          <w:u w:val="single"/>
        </w:rPr>
        <w:t xml:space="preserve"> slides</w:t>
      </w:r>
    </w:p>
    <w:p w14:paraId="4173A9ED" w14:textId="77777777" w:rsidR="006B3C56" w:rsidRDefault="006B3C56" w:rsidP="006B3C56">
      <w:pPr>
        <w:pStyle w:val="21Mainquestion"/>
      </w:pPr>
      <w:r>
        <w:rPr>
          <w:rStyle w:val="21BnumberlistboldChar"/>
        </w:rPr>
        <w:t>1</w:t>
      </w:r>
      <w:r>
        <w:rPr>
          <w:rStyle w:val="21BnumberlistboldChar"/>
        </w:rPr>
        <w:tab/>
      </w:r>
      <w:r>
        <w:t>Obtain a prepared slide of plant tissue</w:t>
      </w:r>
    </w:p>
    <w:p w14:paraId="0D4AC38A" w14:textId="77777777" w:rsidR="006B3C56" w:rsidRDefault="006B3C56" w:rsidP="006B3C56">
      <w:pPr>
        <w:pStyle w:val="21Mainquestion"/>
      </w:pPr>
      <w:r>
        <w:rPr>
          <w:rStyle w:val="21BnumberlistboldChar"/>
        </w:rPr>
        <w:t>2</w:t>
      </w:r>
      <w:r>
        <w:rPr>
          <w:rStyle w:val="21BnumberlistboldChar"/>
        </w:rPr>
        <w:tab/>
      </w:r>
      <w:r>
        <w:t>Place the slide on the stage of the microscope and use the low-power objective to locate the cells. Now use the high-power objective to select three adjacent cells that are clearly visible in your field of view.</w:t>
      </w:r>
    </w:p>
    <w:p w14:paraId="083C41D4" w14:textId="77777777" w:rsidR="006B3C56" w:rsidRDefault="006B3C56" w:rsidP="006B3C56">
      <w:pPr>
        <w:pStyle w:val="21Mainquestion"/>
      </w:pPr>
      <w:r>
        <w:rPr>
          <w:rStyle w:val="21BnumberlistboldChar"/>
        </w:rPr>
        <w:lastRenderedPageBreak/>
        <w:t>3</w:t>
      </w:r>
      <w:r>
        <w:rPr>
          <w:rStyle w:val="21BnumberlistboldChar"/>
        </w:rPr>
        <w:tab/>
      </w:r>
      <w:r w:rsidRPr="00FD519B">
        <w:rPr>
          <w:b/>
        </w:rPr>
        <w:t>Make a large, labelled drawing of these three plant cells.</w:t>
      </w:r>
      <w:r>
        <w:t xml:space="preserve"> Use a sharp pencil (HB) and a ruler to draw the label lines and labels.</w:t>
      </w:r>
      <w:r w:rsidR="00394065">
        <w:t xml:space="preserve"> </w:t>
      </w:r>
    </w:p>
    <w:p w14:paraId="0AB61A71" w14:textId="77777777" w:rsidR="006B3C56" w:rsidRDefault="006B3C56" w:rsidP="006B3C56">
      <w:pPr>
        <w:pStyle w:val="21Mainquestion"/>
      </w:pPr>
      <w:r>
        <w:rPr>
          <w:rStyle w:val="21BnumberlistboldChar"/>
        </w:rPr>
        <w:t>5</w:t>
      </w:r>
      <w:r>
        <w:tab/>
        <w:t xml:space="preserve">Use the eyepiece </w:t>
      </w:r>
      <w:proofErr w:type="spellStart"/>
      <w:r>
        <w:t>graticule</w:t>
      </w:r>
      <w:proofErr w:type="spellEnd"/>
      <w:r>
        <w:t xml:space="preserve"> to measure the length of one of the epidermal cells that you have drawn. Now measure the same cell in your drawing.</w:t>
      </w:r>
    </w:p>
    <w:p w14:paraId="07210BEA" w14:textId="77777777" w:rsidR="006B3C56" w:rsidRDefault="006B3C56" w:rsidP="006B3C56">
      <w:pPr>
        <w:pStyle w:val="21Mainquestion"/>
      </w:pPr>
      <w:r>
        <w:rPr>
          <w:rStyle w:val="21BnumberlistboldChar"/>
        </w:rPr>
        <w:t>6</w:t>
      </w:r>
      <w:r>
        <w:tab/>
        <w:t>Calculate the magnification of your drawing, using the formula:</w:t>
      </w:r>
    </w:p>
    <w:p w14:paraId="19D2BF97" w14:textId="77777777" w:rsidR="006B3C56" w:rsidRDefault="006B3C56" w:rsidP="006B3C56">
      <w:pPr>
        <w:pStyle w:val="21aSub-question"/>
        <w:spacing w:after="140"/>
      </w:pPr>
      <w:r>
        <w:tab/>
      </w:r>
      <w:r>
        <w:rPr>
          <w:position w:val="-24"/>
        </w:rPr>
        <w:object w:dxaOrig="3860" w:dyaOrig="600" w14:anchorId="7D0E0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pt;height:30pt" o:ole="" fillcolor="window">
            <v:imagedata r:id="rId8" o:title=""/>
          </v:shape>
          <o:OLEObject Type="Embed" ProgID="Equation.3" ShapeID="_x0000_i1025" DrawAspect="Content" ObjectID="_1329273038" r:id="rId9"/>
        </w:object>
      </w:r>
    </w:p>
    <w:p w14:paraId="450CC472" w14:textId="77777777" w:rsidR="006B3C56" w:rsidRDefault="006B3C56" w:rsidP="009B3448">
      <w:pPr>
        <w:pStyle w:val="21Mainquestion"/>
      </w:pPr>
      <w:r>
        <w:tab/>
        <w:t>Remember that both lengths must be measured in the same units, e.g. micrometres (</w:t>
      </w:r>
      <w:r>
        <w:rPr>
          <w:rFonts w:ascii="Times" w:hAnsi="Times"/>
        </w:rPr>
        <w:t>µ</w:t>
      </w:r>
      <w:r>
        <w:t>m). Write the magnification underneath your drawing.</w:t>
      </w:r>
    </w:p>
    <w:p w14:paraId="15D912EC" w14:textId="77777777" w:rsidR="006B3C56" w:rsidRDefault="006B3C56" w:rsidP="006B3C56">
      <w:pPr>
        <w:pStyle w:val="21Mainquestion"/>
      </w:pPr>
      <w:r>
        <w:rPr>
          <w:b/>
        </w:rPr>
        <w:t> </w:t>
      </w:r>
      <w:r>
        <w:rPr>
          <w:rStyle w:val="21BnumberlistboldChar"/>
        </w:rPr>
        <w:t>7</w:t>
      </w:r>
      <w:r>
        <w:tab/>
        <w:t xml:space="preserve">Use the low-power objective of your microscope to examine the prepared slide of a transverse section (TS) of a stem. Find the xylem. Use the high-power objective to examine carefully the xylem tissue. Compare what you can see with </w:t>
      </w:r>
      <w:r w:rsidRPr="009D6F58">
        <w:t xml:space="preserve">Figure </w:t>
      </w:r>
      <w:r w:rsidRPr="009D6F58">
        <w:rPr>
          <w:b/>
        </w:rPr>
        <w:t>7.7</w:t>
      </w:r>
      <w:r w:rsidRPr="009D6F58">
        <w:t xml:space="preserve"> on page </w:t>
      </w:r>
      <w:r w:rsidRPr="009D6F58">
        <w:rPr>
          <w:b/>
        </w:rPr>
        <w:t>127</w:t>
      </w:r>
      <w:r>
        <w:t xml:space="preserve"> of </w:t>
      </w:r>
      <w:r w:rsidRPr="00051214">
        <w:t xml:space="preserve">the </w:t>
      </w:r>
      <w:proofErr w:type="spellStart"/>
      <w:r>
        <w:t>C</w:t>
      </w:r>
      <w:r w:rsidRPr="00051214">
        <w:t>oursebook</w:t>
      </w:r>
      <w:proofErr w:type="spellEnd"/>
      <w:r>
        <w:t>.</w:t>
      </w:r>
    </w:p>
    <w:p w14:paraId="43B7A27A" w14:textId="77777777" w:rsidR="006B3C56" w:rsidRDefault="006B3C56" w:rsidP="006B3C56">
      <w:pPr>
        <w:pStyle w:val="21Mainquestion"/>
        <w:spacing w:after="0"/>
      </w:pPr>
      <w:r w:rsidRPr="00FD519B">
        <w:rPr>
          <w:b/>
        </w:rPr>
        <w:t>Using high power, draw three adjacent xylem vessels.</w:t>
      </w:r>
      <w:r>
        <w:t xml:space="preserve"> Use a calibrated eyepiece </w:t>
      </w:r>
      <w:proofErr w:type="spellStart"/>
      <w:r>
        <w:t>graticule</w:t>
      </w:r>
      <w:proofErr w:type="spellEnd"/>
      <w:r>
        <w:t xml:space="preserve"> to measure the width of one of the xylem vessels </w:t>
      </w:r>
      <w:r w:rsidRPr="00FD519B">
        <w:rPr>
          <w:b/>
        </w:rPr>
        <w:t>and indicate this on your drawing</w:t>
      </w:r>
      <w:r>
        <w:t xml:space="preserve">. </w:t>
      </w:r>
    </w:p>
    <w:p w14:paraId="76E10BBE" w14:textId="77777777" w:rsidR="006B3C56" w:rsidRDefault="006B3C56" w:rsidP="006B3C56">
      <w:pPr>
        <w:pStyle w:val="21Mainquestion"/>
        <w:spacing w:before="140"/>
      </w:pPr>
      <w:r>
        <w:rPr>
          <w:b/>
        </w:rPr>
        <w:t> </w:t>
      </w:r>
      <w:r>
        <w:rPr>
          <w:rStyle w:val="21BnumberlistboldChar"/>
        </w:rPr>
        <w:t>8</w:t>
      </w:r>
      <w:r>
        <w:tab/>
        <w:t xml:space="preserve">Examine a prepared longitudinal section (LS) of stem under high power for xylem vessels. Add any further observations to the illustrated description you made in step </w:t>
      </w:r>
      <w:r>
        <w:rPr>
          <w:rStyle w:val="21BnumberlistboldChar"/>
        </w:rPr>
        <w:t>4</w:t>
      </w:r>
      <w:r>
        <w:t>.</w:t>
      </w:r>
    </w:p>
    <w:p w14:paraId="328C67AB" w14:textId="77777777" w:rsidR="006B3C56" w:rsidRDefault="006B3C56" w:rsidP="006B3C56">
      <w:pPr>
        <w:pStyle w:val="21Mainquestion"/>
      </w:pPr>
      <w:r>
        <w:rPr>
          <w:b/>
        </w:rPr>
        <w:t> </w:t>
      </w:r>
      <w:r>
        <w:rPr>
          <w:rStyle w:val="21BnumberlistboldChar"/>
        </w:rPr>
        <w:t>9</w:t>
      </w:r>
      <w:r>
        <w:tab/>
        <w:t>Look again at the prepared slide of a transverse section of a stem. This time find phloem tissue. Use high-power objective to examine the phloem tissue carefully. Look for any sieve plates with sieve pores – sometimes these are visible in cross-sections.</w:t>
      </w:r>
    </w:p>
    <w:p w14:paraId="4F71D779" w14:textId="77777777" w:rsidR="006B3C56" w:rsidRDefault="006B3C56" w:rsidP="006B3C56">
      <w:pPr>
        <w:pStyle w:val="21Mainquestion"/>
      </w:pPr>
      <w:r>
        <w:rPr>
          <w:rStyle w:val="21BnumberlistboldChar"/>
        </w:rPr>
        <w:t>10</w:t>
      </w:r>
      <w:r>
        <w:tab/>
      </w:r>
      <w:r w:rsidRPr="00FD519B">
        <w:rPr>
          <w:b/>
        </w:rPr>
        <w:t>Make a drawing to show the details of three adjacent phloem sieve tube elements and their companion cells</w:t>
      </w:r>
      <w:r>
        <w:t xml:space="preserve">. Use a calibrated eyepiece </w:t>
      </w:r>
      <w:proofErr w:type="spellStart"/>
      <w:r>
        <w:t>graticule</w:t>
      </w:r>
      <w:proofErr w:type="spellEnd"/>
      <w:r>
        <w:t xml:space="preserve"> to measure the width of one of the sieve tube elements and indicate this on your drawing. Use labels to show the two types of cell you have drawn.</w:t>
      </w:r>
    </w:p>
    <w:p w14:paraId="5D641A51" w14:textId="77777777" w:rsidR="006B3C56" w:rsidRDefault="006B3C56" w:rsidP="006B3C56">
      <w:pPr>
        <w:pStyle w:val="21Mainquestion"/>
      </w:pPr>
      <w:r>
        <w:rPr>
          <w:rStyle w:val="21BnumberlistboldChar"/>
        </w:rPr>
        <w:t>11</w:t>
      </w:r>
      <w:r>
        <w:tab/>
        <w:t xml:space="preserve">Examine a longitudinal section of stem using the high-power objective and look for phloem tissue. Compare what you can see with </w:t>
      </w:r>
      <w:r w:rsidRPr="009D6F58">
        <w:t xml:space="preserve">Figure </w:t>
      </w:r>
      <w:r w:rsidRPr="009D6F58">
        <w:rPr>
          <w:b/>
        </w:rPr>
        <w:t>7.15</w:t>
      </w:r>
      <w:r w:rsidRPr="009D6F58">
        <w:t xml:space="preserve"> on page </w:t>
      </w:r>
      <w:r w:rsidRPr="009D6F58">
        <w:rPr>
          <w:b/>
        </w:rPr>
        <w:t xml:space="preserve">133 </w:t>
      </w:r>
      <w:r>
        <w:t xml:space="preserve">of </w:t>
      </w:r>
      <w:r w:rsidRPr="00051214">
        <w:t xml:space="preserve">the </w:t>
      </w:r>
      <w:proofErr w:type="spellStart"/>
      <w:r>
        <w:t>C</w:t>
      </w:r>
      <w:r w:rsidRPr="00051214">
        <w:t>oursebook</w:t>
      </w:r>
      <w:proofErr w:type="spellEnd"/>
      <w:r>
        <w:t>.</w:t>
      </w:r>
    </w:p>
    <w:p w14:paraId="64527BB3" w14:textId="77777777" w:rsidR="006B3C56" w:rsidRDefault="006B3C56" w:rsidP="006B3C56">
      <w:pPr>
        <w:pStyle w:val="21Mainquestion"/>
      </w:pPr>
      <w:r>
        <w:rPr>
          <w:rStyle w:val="21BnumberlistboldChar"/>
        </w:rPr>
        <w:t>12</w:t>
      </w:r>
      <w:r>
        <w:tab/>
        <w:t>Write an illustrated description of your observations of phloem tissue.</w:t>
      </w:r>
    </w:p>
    <w:p w14:paraId="1E89137D" w14:textId="4822EB20" w:rsidR="00A36185" w:rsidRDefault="006B3C56" w:rsidP="00A36185">
      <w:pPr>
        <w:pStyle w:val="21Mainquestion"/>
      </w:pPr>
      <w:r>
        <w:rPr>
          <w:rStyle w:val="21BnumberlistboldChar"/>
        </w:rPr>
        <w:t>13</w:t>
      </w:r>
      <w:r>
        <w:tab/>
        <w:t>Construct a table to show the differences between xylem and phloem tissue that are visible using a light microscope.</w:t>
      </w:r>
    </w:p>
    <w:p w14:paraId="6558A09B" w14:textId="77777777" w:rsidR="00014173" w:rsidRPr="00A36185" w:rsidRDefault="00014173" w:rsidP="00014173">
      <w:pPr>
        <w:rPr>
          <w:b/>
          <w:sz w:val="22"/>
          <w:u w:val="single"/>
        </w:rPr>
      </w:pPr>
      <w:r w:rsidRPr="00A36185">
        <w:rPr>
          <w:b/>
          <w:u w:val="single"/>
        </w:rPr>
        <w:t xml:space="preserve">D. Analysis and Application </w:t>
      </w:r>
      <w:proofErr w:type="gramStart"/>
      <w:r w:rsidRPr="00A36185">
        <w:rPr>
          <w:b/>
          <w:u w:val="single"/>
        </w:rPr>
        <w:t>Questions :</w:t>
      </w:r>
      <w:proofErr w:type="gramEnd"/>
      <w:r w:rsidRPr="00A36185">
        <w:rPr>
          <w:b/>
          <w:u w:val="single"/>
        </w:rPr>
        <w:t xml:space="preserve"> Show Your Calculations!</w:t>
      </w:r>
    </w:p>
    <w:p w14:paraId="1416442F" w14:textId="77777777" w:rsidR="00014173" w:rsidRPr="00014173" w:rsidRDefault="00014173" w:rsidP="00014173">
      <w:pPr>
        <w:numPr>
          <w:ilvl w:val="0"/>
          <w:numId w:val="2"/>
        </w:numPr>
        <w:rPr>
          <w:sz w:val="22"/>
        </w:rPr>
      </w:pPr>
      <w:r w:rsidRPr="00014173">
        <w:rPr>
          <w:sz w:val="22"/>
        </w:rPr>
        <w:t>Approximately 500 of a certain type of bacteria can fit across your low-power field of vision.  What is the approximate size of 1 bacterium?</w:t>
      </w:r>
    </w:p>
    <w:p w14:paraId="35428BCD" w14:textId="77777777" w:rsidR="00014173" w:rsidRPr="00014173" w:rsidRDefault="00014173" w:rsidP="00014173">
      <w:pPr>
        <w:numPr>
          <w:ilvl w:val="0"/>
          <w:numId w:val="2"/>
        </w:numPr>
        <w:rPr>
          <w:sz w:val="22"/>
        </w:rPr>
      </w:pPr>
      <w:r w:rsidRPr="00014173">
        <w:rPr>
          <w:sz w:val="22"/>
        </w:rPr>
        <w:t xml:space="preserve">Approximately 7 of a certain type of </w:t>
      </w:r>
      <w:proofErr w:type="spellStart"/>
      <w:r w:rsidRPr="00014173">
        <w:rPr>
          <w:sz w:val="22"/>
        </w:rPr>
        <w:t>protist</w:t>
      </w:r>
      <w:proofErr w:type="spellEnd"/>
      <w:r w:rsidRPr="00014173">
        <w:rPr>
          <w:sz w:val="22"/>
        </w:rPr>
        <w:t xml:space="preserve"> can fit across your high-power field of vision.  What is the approximate size of 1 </w:t>
      </w:r>
      <w:proofErr w:type="spellStart"/>
      <w:r w:rsidRPr="00014173">
        <w:rPr>
          <w:sz w:val="22"/>
        </w:rPr>
        <w:t>protist</w:t>
      </w:r>
      <w:proofErr w:type="spellEnd"/>
      <w:r w:rsidRPr="00014173">
        <w:rPr>
          <w:sz w:val="22"/>
        </w:rPr>
        <w:t>?</w:t>
      </w:r>
    </w:p>
    <w:p w14:paraId="54FA1150" w14:textId="77777777" w:rsidR="00014173" w:rsidRPr="00014173" w:rsidRDefault="00014173" w:rsidP="00014173">
      <w:pPr>
        <w:numPr>
          <w:ilvl w:val="0"/>
          <w:numId w:val="2"/>
        </w:numPr>
        <w:rPr>
          <w:sz w:val="22"/>
        </w:rPr>
      </w:pPr>
      <w:r w:rsidRPr="00014173">
        <w:rPr>
          <w:sz w:val="22"/>
        </w:rPr>
        <w:t>If a microscope has a low-power magnification of 100X, a high-power magnification of 600X, and a low-power field diameter of 1800 micrometers, what is the high-power field diameter in micrometers?</w:t>
      </w:r>
    </w:p>
    <w:p w14:paraId="6B35CA28" w14:textId="3679F4DF" w:rsidR="00014173" w:rsidRPr="00A36185" w:rsidRDefault="00014173" w:rsidP="00A36185">
      <w:pPr>
        <w:numPr>
          <w:ilvl w:val="0"/>
          <w:numId w:val="2"/>
        </w:numPr>
        <w:spacing w:after="120"/>
        <w:rPr>
          <w:sz w:val="22"/>
        </w:rPr>
      </w:pPr>
      <w:r w:rsidRPr="00014173">
        <w:rPr>
          <w:sz w:val="22"/>
        </w:rPr>
        <w:t>If 20 objects fit across a low-power field of view whose field diameter is 3000 micrometers, what is the approximate size of each object?</w:t>
      </w:r>
    </w:p>
    <w:p w14:paraId="7EA3152B" w14:textId="77777777" w:rsidR="00A36185" w:rsidRDefault="00A36185" w:rsidP="00A36185">
      <w:pPr>
        <w:pBdr>
          <w:top w:val="single" w:sz="4" w:space="1" w:color="auto"/>
        </w:pBdr>
        <w:spacing w:line="276" w:lineRule="auto"/>
      </w:pPr>
    </w:p>
    <w:p w14:paraId="69312877" w14:textId="51701E10" w:rsidR="00394065" w:rsidRPr="00A36185" w:rsidRDefault="009B3448" w:rsidP="00A36185">
      <w:pPr>
        <w:pBdr>
          <w:top w:val="single" w:sz="4" w:space="1" w:color="auto"/>
        </w:pBdr>
        <w:spacing w:line="276" w:lineRule="auto"/>
      </w:pPr>
      <w:r w:rsidRPr="00A36185">
        <w:t>To summarize, f</w:t>
      </w:r>
      <w:r w:rsidR="00FD519B" w:rsidRPr="00A36185">
        <w:t>or this lab, you need</w:t>
      </w:r>
      <w:r w:rsidR="00A36185">
        <w:t xml:space="preserve"> in your notebook</w:t>
      </w:r>
      <w:r w:rsidR="00FD519B" w:rsidRPr="00A36185">
        <w:t>:</w:t>
      </w:r>
    </w:p>
    <w:p w14:paraId="1DEA496E" w14:textId="77777777" w:rsidR="00FD519B" w:rsidRPr="00A36185" w:rsidRDefault="009B3448" w:rsidP="00FD519B">
      <w:pPr>
        <w:pStyle w:val="ListParagraph"/>
        <w:numPr>
          <w:ilvl w:val="0"/>
          <w:numId w:val="5"/>
        </w:numPr>
      </w:pPr>
      <w:r w:rsidRPr="00A36185">
        <w:t>Your calibration values and e</w:t>
      </w:r>
      <w:r w:rsidR="00FD519B" w:rsidRPr="00A36185">
        <w:t xml:space="preserve">vidence of </w:t>
      </w:r>
      <w:r w:rsidRPr="00A36185">
        <w:t xml:space="preserve">the </w:t>
      </w:r>
      <w:r w:rsidR="00FD519B" w:rsidRPr="00A36185">
        <w:t xml:space="preserve">calculations </w:t>
      </w:r>
    </w:p>
    <w:p w14:paraId="400FBF87" w14:textId="77777777" w:rsidR="009B3448" w:rsidRPr="00A36185" w:rsidRDefault="009B3448" w:rsidP="00FD519B">
      <w:pPr>
        <w:pStyle w:val="ListParagraph"/>
        <w:numPr>
          <w:ilvl w:val="0"/>
          <w:numId w:val="5"/>
        </w:numPr>
      </w:pPr>
      <w:r w:rsidRPr="00A36185">
        <w:t xml:space="preserve">Two biological drawings of prepared slides of your choice, with magnifications calculated and </w:t>
      </w:r>
      <w:proofErr w:type="spellStart"/>
      <w:r w:rsidRPr="00A36185">
        <w:t>labelled</w:t>
      </w:r>
      <w:proofErr w:type="spellEnd"/>
    </w:p>
    <w:p w14:paraId="37336B38" w14:textId="753F4E8D" w:rsidR="009B3448" w:rsidRPr="00A36185" w:rsidRDefault="00014173" w:rsidP="00FD519B">
      <w:pPr>
        <w:pStyle w:val="ListParagraph"/>
        <w:numPr>
          <w:ilvl w:val="0"/>
          <w:numId w:val="5"/>
        </w:numPr>
      </w:pPr>
      <w:r w:rsidRPr="00A36185">
        <w:t>-</w:t>
      </w:r>
      <w:r w:rsidR="009B3448" w:rsidRPr="00A36185">
        <w:t>Three biological drawings of the plant elements specified above, with magnifications calculated</w:t>
      </w:r>
    </w:p>
    <w:p w14:paraId="411F9FB9" w14:textId="18B568F7" w:rsidR="00014173" w:rsidRPr="00A36185" w:rsidRDefault="00014173" w:rsidP="00014173">
      <w:pPr>
        <w:pStyle w:val="ListParagraph"/>
      </w:pPr>
      <w:r w:rsidRPr="00A36185">
        <w:t>-Illustrated descriptions and table of differences (see steps 12 and 13 of part C)</w:t>
      </w:r>
    </w:p>
    <w:p w14:paraId="039C451D" w14:textId="1A67E356" w:rsidR="00394065" w:rsidRPr="00A36185" w:rsidRDefault="00014173" w:rsidP="00A36185">
      <w:pPr>
        <w:pStyle w:val="ListParagraph"/>
        <w:numPr>
          <w:ilvl w:val="0"/>
          <w:numId w:val="5"/>
        </w:numPr>
      </w:pPr>
      <w:r w:rsidRPr="00A36185">
        <w:t>Analysis and Application Questions</w:t>
      </w:r>
      <w:r w:rsidR="00A36185" w:rsidRPr="00A36185">
        <w:t xml:space="preserve"> with calculations shown</w:t>
      </w:r>
    </w:p>
    <w:sectPr w:rsidR="00394065" w:rsidRPr="00A36185" w:rsidSect="000141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4CE"/>
    <w:multiLevelType w:val="hybridMultilevel"/>
    <w:tmpl w:val="1C845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0519"/>
    <w:multiLevelType w:val="hybridMultilevel"/>
    <w:tmpl w:val="521EC374"/>
    <w:lvl w:ilvl="0" w:tplc="4E7A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33C30"/>
    <w:multiLevelType w:val="hybridMultilevel"/>
    <w:tmpl w:val="8CA418FA"/>
    <w:lvl w:ilvl="0" w:tplc="B4D6007E">
      <w:start w:val="1"/>
      <w:numFmt w:val="bullet"/>
      <w:pStyle w:val="23Bullettextlas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1A50F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0CDB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C94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4F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0661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238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0F5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6C7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44B93"/>
    <w:multiLevelType w:val="hybridMultilevel"/>
    <w:tmpl w:val="1DA6A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F0018"/>
    <w:multiLevelType w:val="hybridMultilevel"/>
    <w:tmpl w:val="2F124CD4"/>
    <w:lvl w:ilvl="0" w:tplc="43EC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56"/>
    <w:rsid w:val="00014173"/>
    <w:rsid w:val="00057FAE"/>
    <w:rsid w:val="00210F1B"/>
    <w:rsid w:val="00394065"/>
    <w:rsid w:val="005E3980"/>
    <w:rsid w:val="006B3C56"/>
    <w:rsid w:val="007853FC"/>
    <w:rsid w:val="00796C4C"/>
    <w:rsid w:val="00872B66"/>
    <w:rsid w:val="009B3448"/>
    <w:rsid w:val="00A36185"/>
    <w:rsid w:val="00C63900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17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5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Bhead1st">
    <w:name w:val="1.1 B head 1st"/>
    <w:basedOn w:val="Normal"/>
    <w:rsid w:val="006B3C56"/>
    <w:pPr>
      <w:keepNext/>
      <w:keepLines/>
      <w:pBdr>
        <w:bottom w:val="single" w:sz="18" w:space="6" w:color="C0C0C0"/>
      </w:pBdr>
      <w:overflowPunct w:val="0"/>
      <w:autoSpaceDE w:val="0"/>
      <w:autoSpaceDN w:val="0"/>
      <w:adjustRightInd w:val="0"/>
      <w:spacing w:before="170" w:after="170" w:line="420" w:lineRule="atLeast"/>
      <w:textAlignment w:val="baseline"/>
    </w:pPr>
    <w:rPr>
      <w:rFonts w:ascii="Arial" w:hAnsi="Arial"/>
      <w:i/>
      <w:kern w:val="36"/>
      <w:sz w:val="32"/>
      <w:lang w:val="en-GB"/>
    </w:rPr>
  </w:style>
  <w:style w:type="paragraph" w:customStyle="1" w:styleId="12Chead">
    <w:name w:val="1.2 C head"/>
    <w:rsid w:val="006B3C56"/>
    <w:pPr>
      <w:keepNext/>
      <w:keepLines/>
      <w:spacing w:before="300" w:after="150"/>
    </w:pPr>
    <w:rPr>
      <w:rFonts w:ascii="Arial" w:eastAsia="Times New Roman" w:hAnsi="Arial" w:cs="Times New Roman"/>
      <w:b/>
      <w:kern w:val="24"/>
      <w:szCs w:val="20"/>
      <w:lang w:val="en-GB"/>
    </w:rPr>
  </w:style>
  <w:style w:type="paragraph" w:customStyle="1" w:styleId="20MaintextChar">
    <w:name w:val="2.0 Main text Char"/>
    <w:rsid w:val="006B3C5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kern w:val="24"/>
      <w:sz w:val="22"/>
      <w:szCs w:val="20"/>
      <w:lang w:val="en-GB"/>
    </w:rPr>
  </w:style>
  <w:style w:type="paragraph" w:customStyle="1" w:styleId="23ApparatusList">
    <w:name w:val="2.3 Apparatus List"/>
    <w:basedOn w:val="Normal"/>
    <w:rsid w:val="006B3C56"/>
    <w:pPr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kern w:val="24"/>
      <w:sz w:val="22"/>
      <w:lang w:val="en-GB"/>
    </w:rPr>
  </w:style>
  <w:style w:type="paragraph" w:customStyle="1" w:styleId="21Mainquestion">
    <w:name w:val="2.1 Main question"/>
    <w:rsid w:val="006B3C56"/>
    <w:pPr>
      <w:tabs>
        <w:tab w:val="num" w:pos="432"/>
        <w:tab w:val="right" w:pos="9360"/>
      </w:tabs>
      <w:overflowPunct w:val="0"/>
      <w:autoSpaceDE w:val="0"/>
      <w:autoSpaceDN w:val="0"/>
      <w:adjustRightInd w:val="0"/>
      <w:spacing w:after="140" w:line="280" w:lineRule="atLeast"/>
      <w:ind w:left="340" w:hanging="340"/>
      <w:textAlignment w:val="baseline"/>
    </w:pPr>
    <w:rPr>
      <w:rFonts w:ascii="Times New Roman" w:eastAsia="Times New Roman" w:hAnsi="Times New Roman" w:cs="Times New Roman"/>
      <w:kern w:val="24"/>
      <w:sz w:val="22"/>
      <w:szCs w:val="20"/>
      <w:lang w:val="en-GB"/>
    </w:rPr>
  </w:style>
  <w:style w:type="character" w:customStyle="1" w:styleId="21BnumberlistboldChar">
    <w:name w:val="2.1 B number list bold Char"/>
    <w:basedOn w:val="DefaultParagraphFont"/>
    <w:rsid w:val="006B3C56"/>
    <w:rPr>
      <w:rFonts w:ascii="Times New Roman" w:hAnsi="Times New Roman" w:cs="Arial"/>
      <w:b/>
      <w:bCs/>
      <w:noProof/>
      <w:sz w:val="22"/>
      <w:szCs w:val="22"/>
      <w:lang w:val="en-US" w:eastAsia="en-US" w:bidi="ar-SA"/>
    </w:rPr>
  </w:style>
  <w:style w:type="character" w:customStyle="1" w:styleId="NLChar">
    <w:name w:val="#NL Char"/>
    <w:basedOn w:val="DefaultParagraphFont"/>
    <w:rsid w:val="006B3C56"/>
    <w:rPr>
      <w:rFonts w:ascii="Arial" w:hAnsi="Arial" w:cs="Arial"/>
      <w:noProof/>
      <w:color w:val="FF0000"/>
      <w:sz w:val="24"/>
      <w:szCs w:val="24"/>
      <w:lang w:val="en-US" w:eastAsia="en-US" w:bidi="ar-SA"/>
    </w:rPr>
  </w:style>
  <w:style w:type="paragraph" w:customStyle="1" w:styleId="12Cafterapp">
    <w:name w:val="1.2 C after app"/>
    <w:basedOn w:val="Normal"/>
    <w:rsid w:val="006B3C56"/>
    <w:pPr>
      <w:keepNext/>
      <w:keepLines/>
      <w:spacing w:before="400" w:after="150"/>
    </w:pPr>
    <w:rPr>
      <w:rFonts w:ascii="Arial" w:hAnsi="Arial"/>
      <w:b/>
      <w:kern w:val="24"/>
    </w:rPr>
  </w:style>
  <w:style w:type="paragraph" w:customStyle="1" w:styleId="13DafterC">
    <w:name w:val="1.3 D after C"/>
    <w:basedOn w:val="Normal"/>
    <w:rsid w:val="006B3C56"/>
    <w:pPr>
      <w:keepNext/>
      <w:keepLines/>
      <w:overflowPunct w:val="0"/>
      <w:autoSpaceDE w:val="0"/>
      <w:autoSpaceDN w:val="0"/>
      <w:adjustRightInd w:val="0"/>
      <w:spacing w:after="150" w:line="360" w:lineRule="atLeast"/>
      <w:textAlignment w:val="baseline"/>
    </w:pPr>
    <w:rPr>
      <w:rFonts w:ascii="Arial" w:hAnsi="Arial"/>
      <w:b/>
      <w:kern w:val="28"/>
      <w:sz w:val="20"/>
      <w:lang w:val="en-GB"/>
    </w:rPr>
  </w:style>
  <w:style w:type="paragraph" w:customStyle="1" w:styleId="23Bullettextlast">
    <w:name w:val="2.3 Bullet text  last"/>
    <w:basedOn w:val="Normal"/>
    <w:rsid w:val="006B3C56"/>
    <w:pPr>
      <w:numPr>
        <w:numId w:val="1"/>
      </w:numPr>
      <w:overflowPunct w:val="0"/>
      <w:autoSpaceDE w:val="0"/>
      <w:autoSpaceDN w:val="0"/>
      <w:adjustRightInd w:val="0"/>
      <w:spacing w:after="150" w:line="280" w:lineRule="atLeast"/>
      <w:textAlignment w:val="baseline"/>
    </w:pPr>
    <w:rPr>
      <w:bCs/>
      <w:kern w:val="24"/>
      <w:sz w:val="22"/>
      <w:szCs w:val="22"/>
      <w:lang w:val="en-GB"/>
    </w:rPr>
  </w:style>
  <w:style w:type="paragraph" w:customStyle="1" w:styleId="23bullettext">
    <w:name w:val="2.3 bullet text"/>
    <w:basedOn w:val="23Bullettextlast"/>
    <w:rsid w:val="006B3C5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56"/>
    <w:rPr>
      <w:rFonts w:ascii="Lucida Grande" w:eastAsia="Times New Roman" w:hAnsi="Lucida Grande" w:cs="Lucida Grande"/>
      <w:sz w:val="18"/>
      <w:szCs w:val="18"/>
    </w:rPr>
  </w:style>
  <w:style w:type="paragraph" w:customStyle="1" w:styleId="21aSub-question">
    <w:name w:val="2.1.a Sub-question"/>
    <w:basedOn w:val="Normal"/>
    <w:rsid w:val="006B3C56"/>
    <w:pPr>
      <w:tabs>
        <w:tab w:val="right" w:pos="9072"/>
      </w:tabs>
      <w:overflowPunct w:val="0"/>
      <w:autoSpaceDE w:val="0"/>
      <w:autoSpaceDN w:val="0"/>
      <w:adjustRightInd w:val="0"/>
      <w:spacing w:line="280" w:lineRule="atLeast"/>
      <w:ind w:left="680" w:hanging="340"/>
      <w:textAlignment w:val="baseline"/>
    </w:pPr>
    <w:rPr>
      <w:kern w:val="24"/>
      <w:sz w:val="22"/>
      <w:lang w:val="en-GB"/>
    </w:rPr>
  </w:style>
  <w:style w:type="paragraph" w:customStyle="1" w:styleId="13Dhead">
    <w:name w:val="1.3 D head"/>
    <w:rsid w:val="006B3C56"/>
    <w:pPr>
      <w:keepNext/>
      <w:keepLines/>
      <w:overflowPunct w:val="0"/>
      <w:autoSpaceDE w:val="0"/>
      <w:autoSpaceDN w:val="0"/>
      <w:adjustRightInd w:val="0"/>
      <w:spacing w:before="200" w:after="150" w:line="360" w:lineRule="atLeast"/>
      <w:textAlignment w:val="baseline"/>
    </w:pPr>
    <w:rPr>
      <w:rFonts w:ascii="Arial" w:eastAsia="Times New Roman" w:hAnsi="Arial" w:cs="Times New Roman"/>
      <w:b/>
      <w:kern w:val="28"/>
      <w:sz w:val="20"/>
      <w:szCs w:val="20"/>
    </w:rPr>
  </w:style>
  <w:style w:type="paragraph" w:styleId="Header">
    <w:name w:val="header"/>
    <w:basedOn w:val="Normal"/>
    <w:link w:val="HeaderChar"/>
    <w:rsid w:val="006B3C56"/>
    <w:pPr>
      <w:pBdr>
        <w:bottom w:val="single" w:sz="18" w:space="6" w:color="C0C0C0"/>
      </w:pBdr>
      <w:tabs>
        <w:tab w:val="center" w:pos="4536"/>
        <w:tab w:val="right" w:pos="9072"/>
      </w:tabs>
    </w:pPr>
    <w:rPr>
      <w:rFonts w:ascii="Arial" w:hAnsi="Arial"/>
      <w:kern w:val="20"/>
      <w:sz w:val="20"/>
    </w:rPr>
  </w:style>
  <w:style w:type="character" w:customStyle="1" w:styleId="HeaderChar">
    <w:name w:val="Header Char"/>
    <w:basedOn w:val="DefaultParagraphFont"/>
    <w:link w:val="Header"/>
    <w:rsid w:val="006B3C56"/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Maintextitalic">
    <w:name w:val="Main text italic"/>
    <w:rsid w:val="006B3C56"/>
    <w:rPr>
      <w:rFonts w:ascii="Times New Roman" w:hAnsi="Times New Roman"/>
      <w:i/>
      <w:sz w:val="22"/>
    </w:rPr>
  </w:style>
  <w:style w:type="character" w:customStyle="1" w:styleId="23IbulletlistitalicChar">
    <w:name w:val="2.3 I bullet list italic Char"/>
    <w:basedOn w:val="DefaultParagraphFont"/>
    <w:rsid w:val="006B3C56"/>
    <w:rPr>
      <w:rFonts w:ascii="Times New Roman" w:hAnsi="Times New Roman" w:cs="Arial"/>
      <w:i/>
      <w:iCs/>
      <w:noProof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D5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5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Bhead1st">
    <w:name w:val="1.1 B head 1st"/>
    <w:basedOn w:val="Normal"/>
    <w:rsid w:val="006B3C56"/>
    <w:pPr>
      <w:keepNext/>
      <w:keepLines/>
      <w:pBdr>
        <w:bottom w:val="single" w:sz="18" w:space="6" w:color="C0C0C0"/>
      </w:pBdr>
      <w:overflowPunct w:val="0"/>
      <w:autoSpaceDE w:val="0"/>
      <w:autoSpaceDN w:val="0"/>
      <w:adjustRightInd w:val="0"/>
      <w:spacing w:before="170" w:after="170" w:line="420" w:lineRule="atLeast"/>
      <w:textAlignment w:val="baseline"/>
    </w:pPr>
    <w:rPr>
      <w:rFonts w:ascii="Arial" w:hAnsi="Arial"/>
      <w:i/>
      <w:kern w:val="36"/>
      <w:sz w:val="32"/>
      <w:lang w:val="en-GB"/>
    </w:rPr>
  </w:style>
  <w:style w:type="paragraph" w:customStyle="1" w:styleId="12Chead">
    <w:name w:val="1.2 C head"/>
    <w:rsid w:val="006B3C56"/>
    <w:pPr>
      <w:keepNext/>
      <w:keepLines/>
      <w:spacing w:before="300" w:after="150"/>
    </w:pPr>
    <w:rPr>
      <w:rFonts w:ascii="Arial" w:eastAsia="Times New Roman" w:hAnsi="Arial" w:cs="Times New Roman"/>
      <w:b/>
      <w:kern w:val="24"/>
      <w:szCs w:val="20"/>
      <w:lang w:val="en-GB"/>
    </w:rPr>
  </w:style>
  <w:style w:type="paragraph" w:customStyle="1" w:styleId="20MaintextChar">
    <w:name w:val="2.0 Main text Char"/>
    <w:rsid w:val="006B3C5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kern w:val="24"/>
      <w:sz w:val="22"/>
      <w:szCs w:val="20"/>
      <w:lang w:val="en-GB"/>
    </w:rPr>
  </w:style>
  <w:style w:type="paragraph" w:customStyle="1" w:styleId="23ApparatusList">
    <w:name w:val="2.3 Apparatus List"/>
    <w:basedOn w:val="Normal"/>
    <w:rsid w:val="006B3C56"/>
    <w:pPr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kern w:val="24"/>
      <w:sz w:val="22"/>
      <w:lang w:val="en-GB"/>
    </w:rPr>
  </w:style>
  <w:style w:type="paragraph" w:customStyle="1" w:styleId="21Mainquestion">
    <w:name w:val="2.1 Main question"/>
    <w:rsid w:val="006B3C56"/>
    <w:pPr>
      <w:tabs>
        <w:tab w:val="num" w:pos="432"/>
        <w:tab w:val="right" w:pos="9360"/>
      </w:tabs>
      <w:overflowPunct w:val="0"/>
      <w:autoSpaceDE w:val="0"/>
      <w:autoSpaceDN w:val="0"/>
      <w:adjustRightInd w:val="0"/>
      <w:spacing w:after="140" w:line="280" w:lineRule="atLeast"/>
      <w:ind w:left="340" w:hanging="340"/>
      <w:textAlignment w:val="baseline"/>
    </w:pPr>
    <w:rPr>
      <w:rFonts w:ascii="Times New Roman" w:eastAsia="Times New Roman" w:hAnsi="Times New Roman" w:cs="Times New Roman"/>
      <w:kern w:val="24"/>
      <w:sz w:val="22"/>
      <w:szCs w:val="20"/>
      <w:lang w:val="en-GB"/>
    </w:rPr>
  </w:style>
  <w:style w:type="character" w:customStyle="1" w:styleId="21BnumberlistboldChar">
    <w:name w:val="2.1 B number list bold Char"/>
    <w:basedOn w:val="DefaultParagraphFont"/>
    <w:rsid w:val="006B3C56"/>
    <w:rPr>
      <w:rFonts w:ascii="Times New Roman" w:hAnsi="Times New Roman" w:cs="Arial"/>
      <w:b/>
      <w:bCs/>
      <w:noProof/>
      <w:sz w:val="22"/>
      <w:szCs w:val="22"/>
      <w:lang w:val="en-US" w:eastAsia="en-US" w:bidi="ar-SA"/>
    </w:rPr>
  </w:style>
  <w:style w:type="character" w:customStyle="1" w:styleId="NLChar">
    <w:name w:val="#NL Char"/>
    <w:basedOn w:val="DefaultParagraphFont"/>
    <w:rsid w:val="006B3C56"/>
    <w:rPr>
      <w:rFonts w:ascii="Arial" w:hAnsi="Arial" w:cs="Arial"/>
      <w:noProof/>
      <w:color w:val="FF0000"/>
      <w:sz w:val="24"/>
      <w:szCs w:val="24"/>
      <w:lang w:val="en-US" w:eastAsia="en-US" w:bidi="ar-SA"/>
    </w:rPr>
  </w:style>
  <w:style w:type="paragraph" w:customStyle="1" w:styleId="12Cafterapp">
    <w:name w:val="1.2 C after app"/>
    <w:basedOn w:val="Normal"/>
    <w:rsid w:val="006B3C56"/>
    <w:pPr>
      <w:keepNext/>
      <w:keepLines/>
      <w:spacing w:before="400" w:after="150"/>
    </w:pPr>
    <w:rPr>
      <w:rFonts w:ascii="Arial" w:hAnsi="Arial"/>
      <w:b/>
      <w:kern w:val="24"/>
    </w:rPr>
  </w:style>
  <w:style w:type="paragraph" w:customStyle="1" w:styleId="13DafterC">
    <w:name w:val="1.3 D after C"/>
    <w:basedOn w:val="Normal"/>
    <w:rsid w:val="006B3C56"/>
    <w:pPr>
      <w:keepNext/>
      <w:keepLines/>
      <w:overflowPunct w:val="0"/>
      <w:autoSpaceDE w:val="0"/>
      <w:autoSpaceDN w:val="0"/>
      <w:adjustRightInd w:val="0"/>
      <w:spacing w:after="150" w:line="360" w:lineRule="atLeast"/>
      <w:textAlignment w:val="baseline"/>
    </w:pPr>
    <w:rPr>
      <w:rFonts w:ascii="Arial" w:hAnsi="Arial"/>
      <w:b/>
      <w:kern w:val="28"/>
      <w:sz w:val="20"/>
      <w:lang w:val="en-GB"/>
    </w:rPr>
  </w:style>
  <w:style w:type="paragraph" w:customStyle="1" w:styleId="23Bullettextlast">
    <w:name w:val="2.3 Bullet text  last"/>
    <w:basedOn w:val="Normal"/>
    <w:rsid w:val="006B3C56"/>
    <w:pPr>
      <w:numPr>
        <w:numId w:val="1"/>
      </w:numPr>
      <w:overflowPunct w:val="0"/>
      <w:autoSpaceDE w:val="0"/>
      <w:autoSpaceDN w:val="0"/>
      <w:adjustRightInd w:val="0"/>
      <w:spacing w:after="150" w:line="280" w:lineRule="atLeast"/>
      <w:textAlignment w:val="baseline"/>
    </w:pPr>
    <w:rPr>
      <w:bCs/>
      <w:kern w:val="24"/>
      <w:sz w:val="22"/>
      <w:szCs w:val="22"/>
      <w:lang w:val="en-GB"/>
    </w:rPr>
  </w:style>
  <w:style w:type="paragraph" w:customStyle="1" w:styleId="23bullettext">
    <w:name w:val="2.3 bullet text"/>
    <w:basedOn w:val="23Bullettextlast"/>
    <w:rsid w:val="006B3C5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56"/>
    <w:rPr>
      <w:rFonts w:ascii="Lucida Grande" w:eastAsia="Times New Roman" w:hAnsi="Lucida Grande" w:cs="Lucida Grande"/>
      <w:sz w:val="18"/>
      <w:szCs w:val="18"/>
    </w:rPr>
  </w:style>
  <w:style w:type="paragraph" w:customStyle="1" w:styleId="21aSub-question">
    <w:name w:val="2.1.a Sub-question"/>
    <w:basedOn w:val="Normal"/>
    <w:rsid w:val="006B3C56"/>
    <w:pPr>
      <w:tabs>
        <w:tab w:val="right" w:pos="9072"/>
      </w:tabs>
      <w:overflowPunct w:val="0"/>
      <w:autoSpaceDE w:val="0"/>
      <w:autoSpaceDN w:val="0"/>
      <w:adjustRightInd w:val="0"/>
      <w:spacing w:line="280" w:lineRule="atLeast"/>
      <w:ind w:left="680" w:hanging="340"/>
      <w:textAlignment w:val="baseline"/>
    </w:pPr>
    <w:rPr>
      <w:kern w:val="24"/>
      <w:sz w:val="22"/>
      <w:lang w:val="en-GB"/>
    </w:rPr>
  </w:style>
  <w:style w:type="paragraph" w:customStyle="1" w:styleId="13Dhead">
    <w:name w:val="1.3 D head"/>
    <w:rsid w:val="006B3C56"/>
    <w:pPr>
      <w:keepNext/>
      <w:keepLines/>
      <w:overflowPunct w:val="0"/>
      <w:autoSpaceDE w:val="0"/>
      <w:autoSpaceDN w:val="0"/>
      <w:adjustRightInd w:val="0"/>
      <w:spacing w:before="200" w:after="150" w:line="360" w:lineRule="atLeast"/>
      <w:textAlignment w:val="baseline"/>
    </w:pPr>
    <w:rPr>
      <w:rFonts w:ascii="Arial" w:eastAsia="Times New Roman" w:hAnsi="Arial" w:cs="Times New Roman"/>
      <w:b/>
      <w:kern w:val="28"/>
      <w:sz w:val="20"/>
      <w:szCs w:val="20"/>
    </w:rPr>
  </w:style>
  <w:style w:type="paragraph" w:styleId="Header">
    <w:name w:val="header"/>
    <w:basedOn w:val="Normal"/>
    <w:link w:val="HeaderChar"/>
    <w:rsid w:val="006B3C56"/>
    <w:pPr>
      <w:pBdr>
        <w:bottom w:val="single" w:sz="18" w:space="6" w:color="C0C0C0"/>
      </w:pBdr>
      <w:tabs>
        <w:tab w:val="center" w:pos="4536"/>
        <w:tab w:val="right" w:pos="9072"/>
      </w:tabs>
    </w:pPr>
    <w:rPr>
      <w:rFonts w:ascii="Arial" w:hAnsi="Arial"/>
      <w:kern w:val="20"/>
      <w:sz w:val="20"/>
    </w:rPr>
  </w:style>
  <w:style w:type="character" w:customStyle="1" w:styleId="HeaderChar">
    <w:name w:val="Header Char"/>
    <w:basedOn w:val="DefaultParagraphFont"/>
    <w:link w:val="Header"/>
    <w:rsid w:val="006B3C56"/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Maintextitalic">
    <w:name w:val="Main text italic"/>
    <w:rsid w:val="006B3C56"/>
    <w:rPr>
      <w:rFonts w:ascii="Times New Roman" w:hAnsi="Times New Roman"/>
      <w:i/>
      <w:sz w:val="22"/>
    </w:rPr>
  </w:style>
  <w:style w:type="character" w:customStyle="1" w:styleId="23IbulletlistitalicChar">
    <w:name w:val="2.3 I bullet list italic Char"/>
    <w:basedOn w:val="DefaultParagraphFont"/>
    <w:rsid w:val="006B3C56"/>
    <w:rPr>
      <w:rFonts w:ascii="Times New Roman" w:hAnsi="Times New Roman" w:cs="Arial"/>
      <w:i/>
      <w:iCs/>
      <w:noProof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D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841</Words>
  <Characters>4796</Characters>
  <Application>Microsoft Macintosh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3</cp:revision>
  <dcterms:created xsi:type="dcterms:W3CDTF">2014-03-03T12:45:00Z</dcterms:created>
  <dcterms:modified xsi:type="dcterms:W3CDTF">2014-03-04T12:44:00Z</dcterms:modified>
</cp:coreProperties>
</file>